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AEBA" w14:textId="77777777" w:rsidR="002D3CB4" w:rsidRPr="005E3225" w:rsidRDefault="002D3CB4" w:rsidP="002D3CB4">
      <w:pPr>
        <w:rPr>
          <w:rFonts w:ascii="Arial" w:hAnsi="Arial" w:cs="Arial"/>
          <w:b/>
          <w:color w:val="3366FF"/>
          <w:sz w:val="22"/>
          <w:szCs w:val="22"/>
        </w:rPr>
      </w:pPr>
    </w:p>
    <w:p w14:paraId="6EC1CB02" w14:textId="3CD03EDB" w:rsidR="009519A1" w:rsidRPr="009519A1" w:rsidRDefault="009519A1" w:rsidP="009519A1">
      <w:pPr>
        <w:rPr>
          <w:rFonts w:ascii="Arial" w:hAnsi="Arial" w:cs="Arial"/>
          <w:sz w:val="22"/>
          <w:szCs w:val="22"/>
        </w:rPr>
      </w:pPr>
    </w:p>
    <w:p w14:paraId="1B95FFA5" w14:textId="77777777" w:rsidR="009519A1" w:rsidRPr="009519A1" w:rsidRDefault="009519A1" w:rsidP="009519A1">
      <w:pPr>
        <w:rPr>
          <w:rFonts w:ascii="Arial" w:hAnsi="Arial" w:cs="Arial"/>
          <w:b/>
          <w:bCs/>
          <w:color w:val="00B0F0"/>
          <w:sz w:val="32"/>
          <w:szCs w:val="32"/>
        </w:rPr>
      </w:pPr>
      <w:r w:rsidRPr="009519A1">
        <w:rPr>
          <w:rFonts w:ascii="Arial" w:hAnsi="Arial" w:cs="Arial"/>
          <w:b/>
          <w:bCs/>
          <w:color w:val="00B0F0"/>
          <w:sz w:val="32"/>
          <w:szCs w:val="32"/>
        </w:rPr>
        <w:t>Rätt till tjänstledighet</w:t>
      </w:r>
    </w:p>
    <w:p w14:paraId="7FDD98EC" w14:textId="77777777" w:rsidR="009519A1" w:rsidRPr="009519A1" w:rsidRDefault="009519A1" w:rsidP="009519A1">
      <w:pPr>
        <w:rPr>
          <w:rFonts w:ascii="Arial" w:hAnsi="Arial" w:cs="Arial"/>
          <w:sz w:val="22"/>
          <w:szCs w:val="22"/>
        </w:rPr>
      </w:pPr>
    </w:p>
    <w:p w14:paraId="0A4FF42D" w14:textId="77777777" w:rsidR="00321FAC" w:rsidRDefault="00321FAC" w:rsidP="009519A1">
      <w:pPr>
        <w:rPr>
          <w:rFonts w:ascii="Arial" w:hAnsi="Arial" w:cs="Arial"/>
        </w:rPr>
      </w:pPr>
    </w:p>
    <w:p w14:paraId="0DA325B2" w14:textId="0B63AF7D" w:rsidR="009519A1" w:rsidRPr="009519A1" w:rsidRDefault="009519A1" w:rsidP="009519A1">
      <w:pPr>
        <w:rPr>
          <w:rFonts w:ascii="Arial" w:hAnsi="Arial" w:cs="Arial"/>
        </w:rPr>
      </w:pPr>
      <w:r w:rsidRPr="009519A1">
        <w:rPr>
          <w:rFonts w:ascii="Arial" w:hAnsi="Arial" w:cs="Arial"/>
        </w:rPr>
        <w:t xml:space="preserve">Enligt Villkorsavtalet </w:t>
      </w:r>
      <w:r w:rsidR="00321FAC" w:rsidRPr="009519A1">
        <w:rPr>
          <w:rFonts w:ascii="Arial" w:hAnsi="Arial" w:cs="Arial"/>
        </w:rPr>
        <w:t>1: a</w:t>
      </w:r>
      <w:r w:rsidRPr="009519A1">
        <w:rPr>
          <w:rFonts w:ascii="Arial" w:hAnsi="Arial" w:cs="Arial"/>
        </w:rPr>
        <w:t xml:space="preserve"> kapitlet 10 § har den som har en tillsvidareanställning som omfattas av Villkorsavtalet rätt att vara tjänstledig för att ha en annan anställning som omfattas av avtalet för bestämd tid eller </w:t>
      </w:r>
      <w:r w:rsidR="00321FAC" w:rsidRPr="009519A1">
        <w:rPr>
          <w:rFonts w:ascii="Arial" w:hAnsi="Arial" w:cs="Arial"/>
        </w:rPr>
        <w:t>tills vidare</w:t>
      </w:r>
      <w:r w:rsidRPr="009519A1">
        <w:rPr>
          <w:rFonts w:ascii="Arial" w:hAnsi="Arial" w:cs="Arial"/>
        </w:rPr>
        <w:t xml:space="preserve"> längst till en viss tidpunkt. </w:t>
      </w:r>
    </w:p>
    <w:p w14:paraId="115A37A1" w14:textId="77777777" w:rsidR="009519A1" w:rsidRPr="009519A1" w:rsidRDefault="009519A1" w:rsidP="009519A1">
      <w:pPr>
        <w:rPr>
          <w:rFonts w:ascii="Arial" w:hAnsi="Arial" w:cs="Arial"/>
        </w:rPr>
      </w:pPr>
    </w:p>
    <w:p w14:paraId="700D202A" w14:textId="7DBB6E61" w:rsidR="009519A1" w:rsidRPr="009519A1" w:rsidRDefault="009519A1" w:rsidP="009519A1">
      <w:pPr>
        <w:rPr>
          <w:rFonts w:ascii="Arial" w:hAnsi="Arial" w:cs="Arial"/>
          <w:b/>
          <w:bCs/>
        </w:rPr>
      </w:pPr>
      <w:r w:rsidRPr="009519A1">
        <w:rPr>
          <w:rFonts w:ascii="Arial" w:hAnsi="Arial" w:cs="Arial"/>
          <w:b/>
          <w:bCs/>
        </w:rPr>
        <w:t>Ledighet skall beviljas</w:t>
      </w:r>
      <w:r>
        <w:rPr>
          <w:rFonts w:ascii="Arial" w:hAnsi="Arial" w:cs="Arial"/>
          <w:b/>
          <w:bCs/>
        </w:rPr>
        <w:t xml:space="preserve"> - </w:t>
      </w:r>
      <w:r w:rsidRPr="009519A1">
        <w:rPr>
          <w:rFonts w:ascii="Arial" w:hAnsi="Arial" w:cs="Arial"/>
          <w:b/>
          <w:bCs/>
        </w:rPr>
        <w:t>10 §</w:t>
      </w:r>
    </w:p>
    <w:p w14:paraId="5514CEF2" w14:textId="77777777" w:rsidR="009519A1" w:rsidRDefault="009519A1" w:rsidP="009519A1">
      <w:pPr>
        <w:rPr>
          <w:rFonts w:ascii="Arial" w:hAnsi="Arial" w:cs="Arial"/>
        </w:rPr>
      </w:pPr>
    </w:p>
    <w:p w14:paraId="58C7E0EC" w14:textId="4297D009" w:rsidR="009519A1" w:rsidRPr="009519A1" w:rsidRDefault="009519A1" w:rsidP="009519A1">
      <w:pPr>
        <w:rPr>
          <w:rFonts w:ascii="Arial" w:hAnsi="Arial" w:cs="Arial"/>
        </w:rPr>
      </w:pPr>
      <w:r w:rsidRPr="009519A1">
        <w:rPr>
          <w:rFonts w:ascii="Arial" w:hAnsi="Arial" w:cs="Arial"/>
        </w:rPr>
        <w:t>Den som har en tillsvidareanställning som omfattas av avtalet skall beviljas ledighet, dock längst två år), för att ha en annan anställning som omfattas av avtalet för bestämd tid eller tills vidare längst till en viss tidpunkt. Om arbetsgivaren finner att särskilda skäl föreligger kan längre ledighet beviljas.</w:t>
      </w:r>
    </w:p>
    <w:p w14:paraId="1BBBC38A" w14:textId="77777777" w:rsidR="009519A1" w:rsidRDefault="009519A1" w:rsidP="009519A1">
      <w:pPr>
        <w:rPr>
          <w:rFonts w:ascii="Arial" w:hAnsi="Arial" w:cs="Arial"/>
        </w:rPr>
      </w:pPr>
    </w:p>
    <w:p w14:paraId="7CD8EA12" w14:textId="518E367C" w:rsidR="009519A1" w:rsidRPr="009519A1" w:rsidRDefault="009519A1" w:rsidP="009519A1">
      <w:pPr>
        <w:rPr>
          <w:rFonts w:ascii="Arial" w:hAnsi="Arial" w:cs="Arial"/>
        </w:rPr>
      </w:pPr>
      <w:r w:rsidRPr="009519A1">
        <w:rPr>
          <w:rFonts w:ascii="Arial" w:hAnsi="Arial" w:cs="Arial"/>
        </w:rPr>
        <w:t>Första stycket gäller dock inte den som får en verksledande eller därmed jämförlig anställning med rätt till avgångsförmåner enligt förordning (2003:55) om avgångsförmåner för vissa arbetstagare med statlig chefsanställning.</w:t>
      </w:r>
    </w:p>
    <w:p w14:paraId="6AB79118" w14:textId="77777777" w:rsidR="009519A1" w:rsidRDefault="009519A1" w:rsidP="009519A1">
      <w:pPr>
        <w:rPr>
          <w:rFonts w:ascii="Arial" w:hAnsi="Arial" w:cs="Arial"/>
        </w:rPr>
      </w:pPr>
    </w:p>
    <w:p w14:paraId="04DAE4B5" w14:textId="77777777" w:rsidR="009519A1" w:rsidRDefault="009519A1" w:rsidP="009519A1">
      <w:pPr>
        <w:rPr>
          <w:rFonts w:ascii="Arial" w:hAnsi="Arial" w:cs="Arial"/>
        </w:rPr>
      </w:pPr>
      <w:r w:rsidRPr="009519A1">
        <w:rPr>
          <w:rFonts w:ascii="Arial" w:hAnsi="Arial" w:cs="Arial"/>
        </w:rPr>
        <w:t>Arbetstagare som vill utnyttja sin rätt till ledighet skall underrätta arbetsgivaren minst lika lång tid i förväg som motsvarar arbetstagarens uppsägningstid, dock högst två månader.</w:t>
      </w:r>
      <w:r>
        <w:rPr>
          <w:rFonts w:ascii="Arial" w:hAnsi="Arial" w:cs="Arial"/>
        </w:rPr>
        <w:t xml:space="preserve"> </w:t>
      </w:r>
    </w:p>
    <w:p w14:paraId="41F6F3B7" w14:textId="65CD0237" w:rsidR="009519A1" w:rsidRPr="009519A1" w:rsidRDefault="009519A1" w:rsidP="009519A1">
      <w:pPr>
        <w:rPr>
          <w:rFonts w:ascii="Arial" w:hAnsi="Arial" w:cs="Arial"/>
        </w:rPr>
      </w:pPr>
      <w:r w:rsidRPr="009519A1">
        <w:rPr>
          <w:rFonts w:ascii="Arial" w:hAnsi="Arial" w:cs="Arial"/>
        </w:rPr>
        <w:t>En arbetstagare som har fått besked om att han inte kommer att få fortsatt anställning när den tidsbegränsade anställningen upphör, skall snarast informera den arbetsgivare som beviljat ledigheten.</w:t>
      </w:r>
    </w:p>
    <w:p w14:paraId="65899134" w14:textId="77777777" w:rsidR="009519A1" w:rsidRDefault="009519A1" w:rsidP="009519A1">
      <w:pPr>
        <w:rPr>
          <w:rFonts w:ascii="Arial" w:hAnsi="Arial" w:cs="Arial"/>
        </w:rPr>
      </w:pPr>
    </w:p>
    <w:p w14:paraId="0D863174" w14:textId="5C84965F" w:rsidR="009519A1" w:rsidRPr="009519A1" w:rsidRDefault="009519A1" w:rsidP="009519A1">
      <w:pPr>
        <w:rPr>
          <w:rFonts w:ascii="Arial" w:hAnsi="Arial" w:cs="Arial"/>
        </w:rPr>
      </w:pPr>
      <w:r w:rsidRPr="009519A1">
        <w:rPr>
          <w:rFonts w:ascii="Arial" w:hAnsi="Arial" w:cs="Arial"/>
        </w:rPr>
        <w:t>En arbetstagare som vill avbryta ledigheten skall informera den arbetsgivare som beviljat ledigheten senast två månader före den tidpunkt då arbetstagaren vill gå tillbaka till arbetet i den ursprungliga anställningen.</w:t>
      </w:r>
    </w:p>
    <w:p w14:paraId="7023F113" w14:textId="4CA0B347" w:rsidR="009519A1" w:rsidRPr="009519A1" w:rsidRDefault="009519A1" w:rsidP="009519A1">
      <w:pPr>
        <w:rPr>
          <w:rFonts w:ascii="Arial" w:hAnsi="Arial" w:cs="Arial"/>
        </w:rPr>
      </w:pPr>
      <w:r w:rsidRPr="009519A1">
        <w:rPr>
          <w:rFonts w:ascii="Arial" w:hAnsi="Arial" w:cs="Arial"/>
        </w:rPr>
        <w:t>(Råd)</w:t>
      </w:r>
    </w:p>
    <w:p w14:paraId="7AF91A20" w14:textId="77777777" w:rsidR="009519A1" w:rsidRDefault="009519A1" w:rsidP="009519A1">
      <w:pPr>
        <w:rPr>
          <w:rFonts w:ascii="Arial" w:hAnsi="Arial" w:cs="Arial"/>
        </w:rPr>
      </w:pPr>
    </w:p>
    <w:p w14:paraId="2D47F5E7" w14:textId="6238A812" w:rsidR="009519A1" w:rsidRPr="009519A1" w:rsidRDefault="009519A1" w:rsidP="009519A1">
      <w:pPr>
        <w:rPr>
          <w:rFonts w:ascii="Arial" w:hAnsi="Arial" w:cs="Arial"/>
          <w:b/>
          <w:bCs/>
        </w:rPr>
      </w:pPr>
      <w:r w:rsidRPr="009519A1">
        <w:rPr>
          <w:rFonts w:ascii="Arial" w:hAnsi="Arial" w:cs="Arial"/>
          <w:b/>
          <w:bCs/>
        </w:rPr>
        <w:t>Ledighet kan beviljas</w:t>
      </w:r>
      <w:r>
        <w:rPr>
          <w:rFonts w:ascii="Arial" w:hAnsi="Arial" w:cs="Arial"/>
          <w:b/>
          <w:bCs/>
        </w:rPr>
        <w:t xml:space="preserve"> - </w:t>
      </w:r>
      <w:r w:rsidRPr="009519A1">
        <w:rPr>
          <w:rFonts w:ascii="Arial" w:hAnsi="Arial" w:cs="Arial"/>
          <w:b/>
          <w:bCs/>
        </w:rPr>
        <w:t>11 §</w:t>
      </w:r>
    </w:p>
    <w:p w14:paraId="72334CD3" w14:textId="77777777" w:rsidR="009519A1" w:rsidRDefault="009519A1" w:rsidP="009519A1">
      <w:pPr>
        <w:rPr>
          <w:rFonts w:ascii="Arial" w:hAnsi="Arial" w:cs="Arial"/>
        </w:rPr>
      </w:pPr>
    </w:p>
    <w:p w14:paraId="49B0E572" w14:textId="416C48D8" w:rsidR="00DE40A2" w:rsidRPr="009519A1" w:rsidRDefault="009519A1" w:rsidP="009519A1">
      <w:pPr>
        <w:rPr>
          <w:rFonts w:ascii="Arial" w:hAnsi="Arial" w:cs="Arial"/>
        </w:rPr>
      </w:pPr>
      <w:r w:rsidRPr="009519A1">
        <w:rPr>
          <w:rFonts w:ascii="Arial" w:hAnsi="Arial" w:cs="Arial"/>
        </w:rPr>
        <w:t>Även i andra fall än som anges i 10 § får en arbetstagare vara ledig för att ha en annan anställning, om arbetsgivaren medger det. En sådan ledighet får omfatta högst sex månader, om inte arbetsgivaren anser att det finns särskilda skäl för längre ledighet.</w:t>
      </w:r>
    </w:p>
    <w:sectPr w:rsidR="00DE40A2" w:rsidRPr="009519A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C941" w14:textId="77777777" w:rsidR="00DE6900" w:rsidRDefault="00DE6900" w:rsidP="008D043A">
      <w:r>
        <w:separator/>
      </w:r>
    </w:p>
  </w:endnote>
  <w:endnote w:type="continuationSeparator" w:id="0">
    <w:p w14:paraId="0361AF22" w14:textId="77777777" w:rsidR="00DE6900" w:rsidRDefault="00DE6900" w:rsidP="008D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A618" w14:textId="23AC55E0" w:rsidR="207D11BD" w:rsidRPr="00324715" w:rsidRDefault="00324715" w:rsidP="00324715">
    <w:pPr>
      <w:pStyle w:val="Sidfot"/>
      <w:jc w:val="center"/>
      <w:rPr>
        <w:rFonts w:ascii="Arial" w:hAnsi="Arial" w:cs="Arial"/>
        <w:color w:val="595959" w:themeColor="text1" w:themeTint="A6"/>
        <w:sz w:val="18"/>
        <w:szCs w:val="18"/>
      </w:rPr>
    </w:pPr>
    <w:hyperlink r:id="rId1" w:history="1">
      <w:r w:rsidRPr="00A97AF8">
        <w:rPr>
          <w:rStyle w:val="Hyperlnk"/>
          <w:rFonts w:ascii="Arial" w:hAnsi="Arial" w:cs="Arial"/>
          <w:color w:val="595959" w:themeColor="text1" w:themeTint="A6"/>
          <w:sz w:val="18"/>
          <w:szCs w:val="18"/>
        </w:rPr>
        <w:t>https://st.org/st-inom-sverigesdomstolar</w:t>
      </w:r>
    </w:hyperlink>
    <w:r>
      <w:rPr>
        <w:rFonts w:ascii="Arial" w:hAnsi="Arial" w:cs="Arial"/>
        <w:color w:val="595959" w:themeColor="text1" w:themeTint="A6"/>
        <w:sz w:val="18"/>
        <w:szCs w:val="18"/>
      </w:rPr>
      <w:t xml:space="preserve"> </w:t>
    </w:r>
    <w:r w:rsidRPr="00F978CA">
      <w:rPr>
        <w:color w:val="737373"/>
        <w:spacing w:val="6"/>
        <w:sz w:val="18"/>
        <w:szCs w:val="18"/>
      </w:rPr>
      <w:t>•</w:t>
    </w:r>
    <w:r>
      <w:rPr>
        <w:color w:val="737373"/>
        <w:spacing w:val="6"/>
        <w:sz w:val="18"/>
        <w:szCs w:val="18"/>
      </w:rPr>
      <w:t xml:space="preserve"> </w:t>
    </w:r>
    <w:r w:rsidRPr="00F978CA">
      <w:rPr>
        <w:rFonts w:ascii="Arial" w:hAnsi="Arial" w:cs="Arial"/>
        <w:color w:val="595959" w:themeColor="text1" w:themeTint="A6"/>
        <w:sz w:val="18"/>
        <w:szCs w:val="18"/>
      </w:rPr>
      <w:t xml:space="preserve">077-410 22 33 </w:t>
    </w:r>
    <w:r w:rsidRPr="00F978CA">
      <w:rPr>
        <w:color w:val="737373"/>
        <w:spacing w:val="6"/>
        <w:sz w:val="18"/>
        <w:szCs w:val="18"/>
      </w:rPr>
      <w:t>•</w:t>
    </w:r>
    <w:r w:rsidRPr="00F978CA">
      <w:rPr>
        <w:rFonts w:ascii="Arial" w:hAnsi="Arial" w:cs="Arial"/>
        <w:color w:val="595959" w:themeColor="text1" w:themeTint="A6"/>
        <w:sz w:val="18"/>
        <w:szCs w:val="18"/>
      </w:rPr>
      <w:t xml:space="preserve"> info@stdomstol.org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8A1A" w14:textId="77777777" w:rsidR="00DE6900" w:rsidRDefault="00DE6900" w:rsidP="008D043A">
      <w:r>
        <w:separator/>
      </w:r>
    </w:p>
  </w:footnote>
  <w:footnote w:type="continuationSeparator" w:id="0">
    <w:p w14:paraId="0EDBE505" w14:textId="77777777" w:rsidR="00DE6900" w:rsidRDefault="00DE6900" w:rsidP="008D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1179" w14:textId="77777777" w:rsidR="00324715" w:rsidRDefault="00324715" w:rsidP="00324715">
    <w:pPr>
      <w:rPr>
        <w:color w:val="00B0F0"/>
        <w:sz w:val="16"/>
        <w:szCs w:val="16"/>
      </w:rPr>
    </w:pPr>
    <w:r>
      <w:rPr>
        <w:noProof/>
        <w:color w:val="00B0F0"/>
        <w:sz w:val="16"/>
        <w:szCs w:val="16"/>
      </w:rPr>
      <w:drawing>
        <wp:inline distT="0" distB="0" distL="0" distR="0" wp14:anchorId="322E3548" wp14:editId="31BED9C2">
          <wp:extent cx="658495" cy="658495"/>
          <wp:effectExtent l="0" t="0" r="8255" b="825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p w14:paraId="3A223C77" w14:textId="77777777" w:rsidR="00324715" w:rsidRPr="000D6A2E" w:rsidRDefault="00324715" w:rsidP="00324715">
    <w:pPr>
      <w:rPr>
        <w:rFonts w:ascii="Arial" w:hAnsi="Arial" w:cs="Arial"/>
        <w:b/>
        <w:bCs/>
        <w:sz w:val="16"/>
        <w:szCs w:val="16"/>
      </w:rPr>
    </w:pPr>
    <w:r w:rsidRPr="000D6A2E">
      <w:rPr>
        <w:rFonts w:ascii="Arial" w:hAnsi="Arial" w:cs="Arial"/>
        <w:b/>
        <w:bCs/>
        <w:sz w:val="16"/>
        <w:szCs w:val="16"/>
      </w:rPr>
      <w:t>FACKFÖRBUNDET ST</w:t>
    </w:r>
  </w:p>
  <w:p w14:paraId="37AA811B" w14:textId="351EDCC7" w:rsidR="008D043A" w:rsidRPr="00324715" w:rsidRDefault="00324715" w:rsidP="00324715">
    <w:pPr>
      <w:rPr>
        <w:rFonts w:ascii="Arial" w:hAnsi="Arial" w:cs="Arial"/>
        <w:sz w:val="16"/>
        <w:szCs w:val="16"/>
      </w:rPr>
    </w:pPr>
    <w:r w:rsidRPr="004F11A0">
      <w:rPr>
        <w:rFonts w:ascii="Arial" w:hAnsi="Arial" w:cs="Arial"/>
        <w:sz w:val="16"/>
        <w:szCs w:val="16"/>
      </w:rPr>
      <w:t>INOM SVERIGES DOMSTOLAR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BBC"/>
    <w:multiLevelType w:val="hybridMultilevel"/>
    <w:tmpl w:val="2BA4B856"/>
    <w:lvl w:ilvl="0" w:tplc="1268A5E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3909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4B"/>
    <w:rsid w:val="00000322"/>
    <w:rsid w:val="00022787"/>
    <w:rsid w:val="001D771B"/>
    <w:rsid w:val="002D3CB4"/>
    <w:rsid w:val="00321FAC"/>
    <w:rsid w:val="00324715"/>
    <w:rsid w:val="004B3AF6"/>
    <w:rsid w:val="00514FCE"/>
    <w:rsid w:val="005E3225"/>
    <w:rsid w:val="007E3330"/>
    <w:rsid w:val="007E584B"/>
    <w:rsid w:val="008D043A"/>
    <w:rsid w:val="009519A1"/>
    <w:rsid w:val="009538AA"/>
    <w:rsid w:val="00DE40A2"/>
    <w:rsid w:val="00DE6900"/>
    <w:rsid w:val="00F070D3"/>
    <w:rsid w:val="00FB3EA7"/>
    <w:rsid w:val="00FC035F"/>
    <w:rsid w:val="207D1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E55B"/>
  <w15:docId w15:val="{3FB59C2D-D8B2-4BC5-ABBC-06ED81C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4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7E584B"/>
    <w:rPr>
      <w:color w:val="0000FF"/>
      <w:u w:val="single"/>
    </w:rPr>
  </w:style>
  <w:style w:type="paragraph" w:styleId="Sidhuvud">
    <w:name w:val="header"/>
    <w:basedOn w:val="Normal"/>
    <w:link w:val="SidhuvudChar"/>
    <w:uiPriority w:val="99"/>
    <w:unhideWhenUsed/>
    <w:rsid w:val="008D043A"/>
    <w:pPr>
      <w:tabs>
        <w:tab w:val="center" w:pos="4536"/>
        <w:tab w:val="right" w:pos="9072"/>
      </w:tabs>
    </w:pPr>
  </w:style>
  <w:style w:type="character" w:customStyle="1" w:styleId="SidhuvudChar">
    <w:name w:val="Sidhuvud Char"/>
    <w:basedOn w:val="Standardstycketeckensnitt"/>
    <w:link w:val="Sidhuvud"/>
    <w:uiPriority w:val="99"/>
    <w:rsid w:val="008D043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D043A"/>
    <w:pPr>
      <w:tabs>
        <w:tab w:val="center" w:pos="4536"/>
        <w:tab w:val="right" w:pos="9072"/>
      </w:tabs>
    </w:pPr>
  </w:style>
  <w:style w:type="character" w:customStyle="1" w:styleId="SidfotChar">
    <w:name w:val="Sidfot Char"/>
    <w:basedOn w:val="Standardstycketeckensnitt"/>
    <w:link w:val="Sidfot"/>
    <w:uiPriority w:val="99"/>
    <w:rsid w:val="008D043A"/>
    <w:rPr>
      <w:rFonts w:ascii="Times New Roman" w:eastAsia="Times New Roman" w:hAnsi="Times New Roman" w:cs="Times New Roman"/>
      <w:sz w:val="24"/>
      <w:szCs w:val="24"/>
      <w:lang w:eastAsia="sv-S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nvndHyperlnk">
    <w:name w:val="FollowedHyperlink"/>
    <w:basedOn w:val="Standardstycketeckensnitt"/>
    <w:uiPriority w:val="99"/>
    <w:semiHidden/>
    <w:unhideWhenUsed/>
    <w:rsid w:val="007E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t.org/st-inom-sverigesdomsto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BA02-0768-4D44-B450-8BBE8179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1484</Characters>
  <Application>Microsoft Office Word</Application>
  <DocSecurity>0</DocSecurity>
  <Lines>12</Lines>
  <Paragraphs>3</Paragraphs>
  <ScaleCrop>false</ScaleCrop>
  <Company>PRIVAT</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ANVÄNDAREN</dc:creator>
  <cp:lastModifiedBy>Cajsa Pierrou</cp:lastModifiedBy>
  <cp:revision>4</cp:revision>
  <dcterms:created xsi:type="dcterms:W3CDTF">2024-10-03T07:58:00Z</dcterms:created>
  <dcterms:modified xsi:type="dcterms:W3CDTF">2024-10-03T08:01:00Z</dcterms:modified>
</cp:coreProperties>
</file>